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江西省红十字基金会2020年网络项目开展情况公示</w:t>
      </w:r>
    </w:p>
    <w:p>
      <w:pPr>
        <w:pStyle w:val="2"/>
        <w:bidi w:val="0"/>
        <w:jc w:val="center"/>
        <w:rPr>
          <w:rFonts w:hint="eastAsia"/>
          <w:sz w:val="40"/>
          <w:szCs w:val="22"/>
          <w:highlight w:val="none"/>
          <w:lang w:val="en-US" w:eastAsia="zh-CN"/>
        </w:rPr>
      </w:pPr>
      <w:r>
        <w:rPr>
          <w:rFonts w:hint="eastAsia"/>
          <w:sz w:val="36"/>
          <w:szCs w:val="21"/>
          <w:highlight w:val="none"/>
          <w:lang w:val="en-US" w:eastAsia="zh-CN"/>
        </w:rPr>
        <w:t>（日期：2022年10月—2022年12月）</w:t>
      </w:r>
    </w:p>
    <w:bookmarkEnd w:id="0"/>
    <w:p>
      <w:pPr>
        <w:jc w:val="center"/>
        <w:rPr>
          <w:rFonts w:hint="eastAsia"/>
          <w:highlight w:val="none"/>
          <w:lang w:val="en-US" w:eastAsia="zh-CN"/>
        </w:rPr>
      </w:pPr>
      <w:r>
        <w:rPr>
          <w:rFonts w:hint="eastAsia"/>
          <w:highlight w:val="none"/>
          <w:lang w:val="en-US" w:eastAsia="zh-CN"/>
        </w:rPr>
        <w:t>癫痫患者救助计划第十一期公示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，支出60000元，扣除管理费后剩余86496.1元。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：2022年10月—2022年12月，项目正在执行中，本季度拨款主要用于对患者刘*浩、徐*、肖*瑞进行救助。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帮助恶性肿瘤患者家庭第十一期公示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：2022年10月—2022年12月，项目正在执行中，项目资金主要用于对贫困家庭的恶性肿瘤患者进行救助。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，支出85944.28元，扣除管理费后剩余0元。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：2022年10月—2022年12月，项目已执行完毕，项目资金主要用于太阳村220个孩子生活救助以及贫困大学生的生活补助。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：2022年10月—2022年12月，项目正在执行中，项目资金使用方向主要是支持萍乡市开展疫情后救助机制建立。</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心灵阳光工程第十期公示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，支出2001.78 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：2022年10月—2022年12月，项目已执行完毕，项目主要用于抚州市红十字会心灵阳光关爱中心开展心理教育、心理救援、心灵重建等活动。</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，支出13663.24元，扣除管理费后剩余5336.96元。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：2022年10月—2022年12月，项目正在执行中，已拨付资金主要用于南昌德明公益服务发展中心开展自闭症儿童关爱活动。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，支出0元，扣除管理费后剩余192250.06元。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：2022年10月—2022年12月，项目正在执行中，项目资金主要用于支持江西省红十字基金会公益基金开展人道救助服务。</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，支出1279227.41元，扣除管理费后剩余181794.26元。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：2022年10月—2022年12月，项目正在执行中，本季度拨款主要用于景德镇市红十字会、九江市红十字会和赣州市南康区红十字会等地市红十字会开展敬老助残、助学助医志愿活动等红十字相关的公益事业。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，支出3343.09元，扣除管理费后剩余170956.69元。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：2022年10月—2022年12月，项目正在执行中，本季度拨款主要用于购买1000份大礼包支持南昌疫情。</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一家一个救生圈第十期公示（2023.8）</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，支出25000元，扣除管理费后剩余11703.25元。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：2022年10月—2022年12月，项目正在执行中，本季度拨款用于对患者聂*华、万*莲、方*琴进行救助。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来自一名人民教师的求助信！第十期公示</w:t>
      </w:r>
    </w:p>
    <w:p>
      <w:pPr>
        <w:jc w:val="center"/>
        <w:rPr>
          <w:rFonts w:hint="default"/>
          <w:highlight w:val="none"/>
          <w:lang w:val="en-US" w:eastAsia="zh-CN"/>
        </w:rPr>
      </w:pPr>
      <w:r>
        <w:rPr>
          <w:rFonts w:hint="eastAsia"/>
          <w:highlight w:val="none"/>
          <w:lang w:val="en-US" w:eastAsia="zh-CN"/>
        </w:rPr>
        <w:t>（日期：2022年10月—2022年12月）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，支出0元，扣除管理费后剩余6230.31元。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：2022年10月—2022年12月，项目正在规划执行中，主要用于患者尹*欣筹集做脑部动脉瘤手术、其他部位动脉瘤手术、眼睛失明的治疗及后期费用。</w:t>
      </w:r>
    </w:p>
    <w:p>
      <w:pPr>
        <w:rPr>
          <w:rFonts w:hint="default"/>
          <w:highlight w:val="none"/>
          <w:lang w:val="en-US" w:eastAsia="zh-CN"/>
        </w:rPr>
      </w:pP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402172C"/>
    <w:rsid w:val="041412A5"/>
    <w:rsid w:val="04180F6C"/>
    <w:rsid w:val="04FC43EA"/>
    <w:rsid w:val="052361F1"/>
    <w:rsid w:val="073857EE"/>
    <w:rsid w:val="0822685D"/>
    <w:rsid w:val="0B542E1A"/>
    <w:rsid w:val="0B5965AB"/>
    <w:rsid w:val="0BB579E9"/>
    <w:rsid w:val="0C6C454B"/>
    <w:rsid w:val="0D4B23B2"/>
    <w:rsid w:val="0D7F3E0A"/>
    <w:rsid w:val="0EA76787"/>
    <w:rsid w:val="0FC95E75"/>
    <w:rsid w:val="0FFF56D6"/>
    <w:rsid w:val="102F2010"/>
    <w:rsid w:val="10B55FDB"/>
    <w:rsid w:val="10D60D02"/>
    <w:rsid w:val="118440E5"/>
    <w:rsid w:val="11E608FC"/>
    <w:rsid w:val="14D25167"/>
    <w:rsid w:val="15A9411A"/>
    <w:rsid w:val="16027CCE"/>
    <w:rsid w:val="160550C9"/>
    <w:rsid w:val="18544E28"/>
    <w:rsid w:val="185A1882"/>
    <w:rsid w:val="197B43ED"/>
    <w:rsid w:val="19E444BF"/>
    <w:rsid w:val="1DBE44DB"/>
    <w:rsid w:val="1E234EBA"/>
    <w:rsid w:val="21470C8B"/>
    <w:rsid w:val="23775858"/>
    <w:rsid w:val="23BC326A"/>
    <w:rsid w:val="23CB7346"/>
    <w:rsid w:val="24194B61"/>
    <w:rsid w:val="24651B54"/>
    <w:rsid w:val="267C4F33"/>
    <w:rsid w:val="27637EA1"/>
    <w:rsid w:val="295E4DC4"/>
    <w:rsid w:val="2C9C632F"/>
    <w:rsid w:val="2D3227EF"/>
    <w:rsid w:val="2DDD36A6"/>
    <w:rsid w:val="2E6966E5"/>
    <w:rsid w:val="2FFB1F66"/>
    <w:rsid w:val="31572824"/>
    <w:rsid w:val="33010C9A"/>
    <w:rsid w:val="341E1B9B"/>
    <w:rsid w:val="36C14165"/>
    <w:rsid w:val="375E0B89"/>
    <w:rsid w:val="39AF7CB0"/>
    <w:rsid w:val="3A317EA9"/>
    <w:rsid w:val="3B691AD2"/>
    <w:rsid w:val="3E454B06"/>
    <w:rsid w:val="3F3E3276"/>
    <w:rsid w:val="40FE0F0E"/>
    <w:rsid w:val="42C41CE4"/>
    <w:rsid w:val="43443831"/>
    <w:rsid w:val="43784FA8"/>
    <w:rsid w:val="43A044FF"/>
    <w:rsid w:val="43DB1093"/>
    <w:rsid w:val="44496945"/>
    <w:rsid w:val="44E65A11"/>
    <w:rsid w:val="465D6D49"/>
    <w:rsid w:val="48FA1FBB"/>
    <w:rsid w:val="4B4614E8"/>
    <w:rsid w:val="4CA54546"/>
    <w:rsid w:val="4D183358"/>
    <w:rsid w:val="508036EE"/>
    <w:rsid w:val="51AA79DF"/>
    <w:rsid w:val="53E369F2"/>
    <w:rsid w:val="55346855"/>
    <w:rsid w:val="556272DC"/>
    <w:rsid w:val="568630E0"/>
    <w:rsid w:val="570B7A8A"/>
    <w:rsid w:val="57C00B06"/>
    <w:rsid w:val="58FA7DB6"/>
    <w:rsid w:val="595515AE"/>
    <w:rsid w:val="5A53777D"/>
    <w:rsid w:val="5B0F5D9A"/>
    <w:rsid w:val="5BA30291"/>
    <w:rsid w:val="5E78204B"/>
    <w:rsid w:val="5EC62C14"/>
    <w:rsid w:val="5F5252EC"/>
    <w:rsid w:val="5FF15BBE"/>
    <w:rsid w:val="60025ECE"/>
    <w:rsid w:val="628D57F7"/>
    <w:rsid w:val="676E723F"/>
    <w:rsid w:val="67F867D3"/>
    <w:rsid w:val="6A4E77B1"/>
    <w:rsid w:val="6AC326FD"/>
    <w:rsid w:val="6C6E6699"/>
    <w:rsid w:val="6C9365A6"/>
    <w:rsid w:val="6CD209D6"/>
    <w:rsid w:val="6E182D60"/>
    <w:rsid w:val="6EC151A6"/>
    <w:rsid w:val="6FD902CD"/>
    <w:rsid w:val="724265FE"/>
    <w:rsid w:val="73116A1F"/>
    <w:rsid w:val="754F66C2"/>
    <w:rsid w:val="77CF080E"/>
    <w:rsid w:val="78C80EDF"/>
    <w:rsid w:val="7A545120"/>
    <w:rsid w:val="7B3A79F8"/>
    <w:rsid w:val="7D133070"/>
    <w:rsid w:val="7D4A3AF8"/>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2024-01-10T01:02:23Z</cp:lastPrinted>
  <dcterms:modified xsi:type="dcterms:W3CDTF">2024-01-10T01:02:24Z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501E318E7213415A9E64C14A5A669C1F_13</vt:lpwstr>
  </property>
</Properties>
</file>