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tabs>
          <w:tab w:val="left" w:pos="1770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  <w:t>江西省红十字基金会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72"/>
          <w:szCs w:val="72"/>
          <w:lang w:val="en-US" w:eastAsia="zh-CN"/>
        </w:rPr>
        <w:t>2019年度部门预算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52"/>
          <w:szCs w:val="52"/>
          <w:lang w:val="en-US" w:eastAsia="zh-CN"/>
        </w:rPr>
        <w:t>编制日期：二0一九年二月二十日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江西省红十字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9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年部门预算编制说明</w:t>
      </w:r>
    </w:p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一、部门主要职责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会是从事人道主义工作的社会救助团体，宗旨是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弘扬人道、博爱、奉献的红十字精神，致力于改善人的生存与发展境况，保护人的生命与健康，促进世界和平与社会进步。开展人道救助服务，助力红十字事业发展。其中包括管理、使用各种用于开展人道救助服务和发展红十字事业的捐赠资金、物资、技术、服务等；开展扶贫、济困，护老、恤病、救灾、助残、助学、助医等人道主义工作；开展适合自身特点的其它社会公益活动；投资具有红十字特色的社会公益事业。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二、部门201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主要工作任务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1、加强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制度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体系建设工作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2、加强筹资工作。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、加强宣传工作。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三、部门基本情况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会共有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部门6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个，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分别为：秘书处、办公室、财务部、项目部、宣传部和网络众筹部，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实有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专职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人数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四、部门预算收支情况说明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（一）收入预算情况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会收入预算总额为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4584.19万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元，其中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捐赠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款收入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2909万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包括定向捐赠收入1042万元、非定向捐赠收入28.5万元、网络筹款捐赠收入693万元、物资捐赠（折合人民币）收入2300万元、现金捐赠收入2万元；利息收入14万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；其他收入1万元；上年结余503.69万元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（二）支出预算情况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201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江西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省红十字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基金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会支出预算总额为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4584.19万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元。其中：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项目支出明细为3655.72元，包括项目支出1994.03万元，资助成本支出225万元，物资成本支出2250万元，其他成本支出29万元；本年预算结余848.81万元。</w:t>
      </w:r>
    </w:p>
    <w:p>
      <w:pPr>
        <w:ind w:firstLine="56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管理费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支出明细为79.66万元。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E7E15"/>
    <w:rsid w:val="01BE02D0"/>
    <w:rsid w:val="0A9166F4"/>
    <w:rsid w:val="0BF3155C"/>
    <w:rsid w:val="14A01437"/>
    <w:rsid w:val="1D556490"/>
    <w:rsid w:val="23084C49"/>
    <w:rsid w:val="31DE7E15"/>
    <w:rsid w:val="32721166"/>
    <w:rsid w:val="35FF7036"/>
    <w:rsid w:val="3F4924DB"/>
    <w:rsid w:val="452E123E"/>
    <w:rsid w:val="46786D0D"/>
    <w:rsid w:val="52212D01"/>
    <w:rsid w:val="52B271C8"/>
    <w:rsid w:val="53F323F9"/>
    <w:rsid w:val="59A120AA"/>
    <w:rsid w:val="5CF05103"/>
    <w:rsid w:val="5DB13FFA"/>
    <w:rsid w:val="667730BA"/>
    <w:rsid w:val="755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2019-03-04T07:13:00Z</dcterms:created>
  <dc:creator>Seize the day</dc:creator>
  <cp:lastModifiedBy>Seize the day</cp:lastModifiedBy>
  <cp:lastPrinted>2019-03-05T03:58:00Z</cp:lastPrinted>
  <dcterms:modified xsi:type="dcterms:W3CDTF">2019-05-03T07:27:18Z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